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2A362" w14:textId="70EC6A28" w:rsidR="007C7447" w:rsidRPr="00BE26E6" w:rsidRDefault="007C7447" w:rsidP="007C7447">
      <w:pPr>
        <w:jc w:val="center"/>
        <w:rPr>
          <w:b/>
          <w:bCs/>
          <w:sz w:val="36"/>
          <w:szCs w:val="36"/>
          <w:u w:val="single"/>
        </w:rPr>
      </w:pPr>
      <w:bookmarkStart w:id="0" w:name="_Hlk52978263"/>
      <w:bookmarkEnd w:id="0"/>
      <w:r>
        <w:rPr>
          <w:b/>
          <w:bCs/>
          <w:sz w:val="36"/>
          <w:szCs w:val="36"/>
          <w:u w:val="single"/>
        </w:rPr>
        <w:t>Kenai Brown Bear</w:t>
      </w:r>
      <w:r w:rsidRPr="00BE26E6">
        <w:rPr>
          <w:b/>
          <w:bCs/>
          <w:sz w:val="36"/>
          <w:szCs w:val="36"/>
          <w:u w:val="single"/>
        </w:rPr>
        <w:t xml:space="preserve"> Paint Night</w:t>
      </w:r>
    </w:p>
    <w:p w14:paraId="1712D6B2" w14:textId="77777777" w:rsidR="007C7447" w:rsidRPr="00AA28D1" w:rsidRDefault="007C7447" w:rsidP="007C7447">
      <w:pPr>
        <w:jc w:val="center"/>
        <w:rPr>
          <w:rFonts w:ascii="Brush Script MT" w:hAnsi="Brush Script MT"/>
          <w:i/>
          <w:iCs/>
          <w:sz w:val="48"/>
          <w:szCs w:val="48"/>
        </w:rPr>
      </w:pPr>
      <w:r w:rsidRPr="00AA28D1">
        <w:rPr>
          <w:rFonts w:ascii="Brush Script MT" w:hAnsi="Brush Script MT"/>
          <w:i/>
          <w:iCs/>
          <w:sz w:val="48"/>
          <w:szCs w:val="48"/>
        </w:rPr>
        <w:t xml:space="preserve">Featuring </w:t>
      </w:r>
      <w:r>
        <w:rPr>
          <w:rFonts w:ascii="Brush Script MT" w:hAnsi="Brush Script MT"/>
          <w:i/>
          <w:iCs/>
          <w:sz w:val="48"/>
          <w:szCs w:val="48"/>
        </w:rPr>
        <w:t xml:space="preserve">local </w:t>
      </w:r>
      <w:r w:rsidRPr="00AA28D1">
        <w:rPr>
          <w:rFonts w:ascii="Brush Script MT" w:hAnsi="Brush Script MT"/>
          <w:i/>
          <w:iCs/>
          <w:sz w:val="48"/>
          <w:szCs w:val="48"/>
        </w:rPr>
        <w:t>artist Kari Becker</w:t>
      </w:r>
    </w:p>
    <w:p w14:paraId="48C33A50" w14:textId="442E33DC" w:rsidR="007C7447" w:rsidRPr="00BE26E6" w:rsidRDefault="007C7447" w:rsidP="007C7447">
      <w:pPr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A0F64D4" wp14:editId="140AA9DC">
            <wp:simplePos x="0" y="0"/>
            <wp:positionH relativeFrom="margin">
              <wp:posOffset>2361565</wp:posOffset>
            </wp:positionH>
            <wp:positionV relativeFrom="paragraph">
              <wp:posOffset>6350</wp:posOffset>
            </wp:positionV>
            <wp:extent cx="3748405" cy="2863850"/>
            <wp:effectExtent l="0" t="0" r="4445" b="0"/>
            <wp:wrapThrough wrapText="bothSides">
              <wp:wrapPolygon edited="0">
                <wp:start x="0" y="0"/>
                <wp:lineTo x="0" y="21408"/>
                <wp:lineTo x="21516" y="21408"/>
                <wp:lineTo x="21516" y="0"/>
                <wp:lineTo x="0" y="0"/>
              </wp:wrapPolygon>
            </wp:wrapThrough>
            <wp:docPr id="2" name="Picture 2" descr="A close 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8405" cy="286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26E6">
        <w:rPr>
          <w:b/>
          <w:bCs/>
          <w:sz w:val="28"/>
          <w:szCs w:val="28"/>
        </w:rPr>
        <w:t>Supply List</w:t>
      </w:r>
    </w:p>
    <w:p w14:paraId="04A0EC21" w14:textId="5DF96896" w:rsidR="007C7447" w:rsidRPr="00AA28D1" w:rsidRDefault="007C7447" w:rsidP="007C74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Suggested c</w:t>
      </w:r>
      <w:r w:rsidRPr="00AA28D1">
        <w:rPr>
          <w:sz w:val="28"/>
          <w:szCs w:val="28"/>
        </w:rPr>
        <w:t>anvas</w:t>
      </w:r>
      <w:r>
        <w:rPr>
          <w:sz w:val="28"/>
          <w:szCs w:val="28"/>
        </w:rPr>
        <w:t xml:space="preserve"> size</w:t>
      </w:r>
      <w:r w:rsidRPr="00AA28D1">
        <w:rPr>
          <w:sz w:val="28"/>
          <w:szCs w:val="28"/>
        </w:rPr>
        <w:t xml:space="preserve"> 16x20</w:t>
      </w:r>
    </w:p>
    <w:p w14:paraId="2C8F5208" w14:textId="010C8E91" w:rsidR="007C7447" w:rsidRPr="00AA28D1" w:rsidRDefault="007C7447" w:rsidP="007C744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A28D1">
        <w:rPr>
          <w:sz w:val="28"/>
          <w:szCs w:val="28"/>
        </w:rPr>
        <w:t xml:space="preserve">Paint: </w:t>
      </w:r>
      <w:r>
        <w:rPr>
          <w:sz w:val="28"/>
          <w:szCs w:val="28"/>
        </w:rPr>
        <w:t>yellow, brown, black, white, turquoise, and green</w:t>
      </w:r>
    </w:p>
    <w:p w14:paraId="2E0A2582" w14:textId="55C343A6" w:rsidR="004D73E7" w:rsidRDefault="004D73E7" w:rsidP="007C74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Chalk and large pencil sharpener</w:t>
      </w:r>
    </w:p>
    <w:p w14:paraId="3F071EDB" w14:textId="7180211F" w:rsidR="004D73E7" w:rsidRDefault="004D73E7" w:rsidP="007C74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Ruler</w:t>
      </w:r>
    </w:p>
    <w:p w14:paraId="5B839D5E" w14:textId="15412B60" w:rsidR="004D73E7" w:rsidRDefault="004D73E7" w:rsidP="007C74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Bucket of water</w:t>
      </w:r>
    </w:p>
    <w:p w14:paraId="5D6016FC" w14:textId="06B973AF" w:rsidR="004D73E7" w:rsidRPr="004D73E7" w:rsidRDefault="004D73E7" w:rsidP="004D73E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Washcloth or paper towels to dry off brushes</w:t>
      </w:r>
    </w:p>
    <w:p w14:paraId="114ABE8C" w14:textId="315FAAA5" w:rsidR="007C7447" w:rsidRPr="00AA28D1" w:rsidRDefault="004D73E7" w:rsidP="007C74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223929" wp14:editId="29EC9096">
                <wp:simplePos x="0" y="0"/>
                <wp:positionH relativeFrom="column">
                  <wp:posOffset>2489200</wp:posOffset>
                </wp:positionH>
                <wp:positionV relativeFrom="paragraph">
                  <wp:posOffset>212725</wp:posOffset>
                </wp:positionV>
                <wp:extent cx="1765300" cy="304800"/>
                <wp:effectExtent l="0" t="19050" r="44450" b="38100"/>
                <wp:wrapNone/>
                <wp:docPr id="4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30480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D11B8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" o:spid="_x0000_s1026" type="#_x0000_t13" style="position:absolute;margin-left:196pt;margin-top:16.75pt;width:139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" adj="19735" filled="f" strokecolor="black [3213]" strokeweight="1pt"/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3559F06" wp14:editId="7A916E77">
            <wp:simplePos x="0" y="0"/>
            <wp:positionH relativeFrom="column">
              <wp:posOffset>4105910</wp:posOffset>
            </wp:positionH>
            <wp:positionV relativeFrom="paragraph">
              <wp:posOffset>95885</wp:posOffset>
            </wp:positionV>
            <wp:extent cx="1997710" cy="1498600"/>
            <wp:effectExtent l="1905" t="0" r="4445" b="4445"/>
            <wp:wrapThrough wrapText="bothSides">
              <wp:wrapPolygon edited="0">
                <wp:start x="21" y="21627"/>
                <wp:lineTo x="21442" y="21627"/>
                <wp:lineTo x="21442" y="211"/>
                <wp:lineTo x="21" y="211"/>
                <wp:lineTo x="21" y="21627"/>
              </wp:wrapPolygon>
            </wp:wrapThrough>
            <wp:docPr id="3" name="Picture 3" descr="A picture containing indoor, sitting, old, dir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indoor, sitting, old, dirt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9771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447" w:rsidRPr="00AA28D1">
        <w:rPr>
          <w:sz w:val="28"/>
          <w:szCs w:val="28"/>
        </w:rPr>
        <w:t xml:space="preserve">Suggested brushes: </w:t>
      </w:r>
    </w:p>
    <w:p w14:paraId="7B7CB8D4" w14:textId="3BFD9135" w:rsidR="007C7447" w:rsidRPr="00AA28D1" w:rsidRDefault="007C7447" w:rsidP="007C7447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gramStart"/>
      <w:r w:rsidRPr="00AA28D1">
        <w:rPr>
          <w:sz w:val="28"/>
          <w:szCs w:val="28"/>
        </w:rPr>
        <w:t>2 inch</w:t>
      </w:r>
      <w:proofErr w:type="gramEnd"/>
      <w:r w:rsidRPr="00AA28D1">
        <w:rPr>
          <w:sz w:val="28"/>
          <w:szCs w:val="28"/>
        </w:rPr>
        <w:t xml:space="preserve"> paint brush</w:t>
      </w:r>
    </w:p>
    <w:p w14:paraId="7ACB9127" w14:textId="04CDABB0" w:rsidR="007C7447" w:rsidRPr="00AA28D1" w:rsidRDefault="007C7447" w:rsidP="007C744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A28D1">
        <w:rPr>
          <w:sz w:val="28"/>
          <w:szCs w:val="28"/>
        </w:rPr>
        <w:t>#</w:t>
      </w:r>
      <w:r>
        <w:rPr>
          <w:sz w:val="28"/>
          <w:szCs w:val="28"/>
        </w:rPr>
        <w:t>6</w:t>
      </w:r>
      <w:r w:rsidRPr="00AA28D1">
        <w:rPr>
          <w:sz w:val="28"/>
          <w:szCs w:val="28"/>
        </w:rPr>
        <w:t xml:space="preserve"> </w:t>
      </w:r>
      <w:r>
        <w:rPr>
          <w:sz w:val="28"/>
          <w:szCs w:val="28"/>
        </w:rPr>
        <w:t>flat</w:t>
      </w:r>
      <w:r w:rsidRPr="00AA28D1">
        <w:rPr>
          <w:sz w:val="28"/>
          <w:szCs w:val="28"/>
        </w:rPr>
        <w:t xml:space="preserve"> paint brush</w:t>
      </w:r>
    </w:p>
    <w:p w14:paraId="6E8C73FC" w14:textId="59E3179E" w:rsidR="007C7447" w:rsidRPr="00AA28D1" w:rsidRDefault="007C7447" w:rsidP="007C744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Line </w:t>
      </w:r>
      <w:r w:rsidRPr="00AA28D1">
        <w:rPr>
          <w:sz w:val="28"/>
          <w:szCs w:val="28"/>
        </w:rPr>
        <w:t>brush</w:t>
      </w:r>
    </w:p>
    <w:p w14:paraId="4DB450C6" w14:textId="53152C21" w:rsidR="007C7447" w:rsidRPr="00AA28D1" w:rsidRDefault="007C7447" w:rsidP="007C744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A28D1">
        <w:rPr>
          <w:sz w:val="28"/>
          <w:szCs w:val="28"/>
        </w:rPr>
        <w:t>Or XL, L, M, S brush sizes – having a selection is helpful, large brushes for painting background and small brushes for fine details</w:t>
      </w:r>
    </w:p>
    <w:p w14:paraId="32D25348" w14:textId="0CEE3E46" w:rsidR="007C7447" w:rsidRDefault="007C7447" w:rsidP="007C74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Paint pen black </w:t>
      </w:r>
      <w:r w:rsidR="004D73E7">
        <w:rPr>
          <w:sz w:val="28"/>
          <w:szCs w:val="28"/>
        </w:rPr>
        <w:t xml:space="preserve">or black sharpie </w:t>
      </w:r>
      <w:r>
        <w:rPr>
          <w:sz w:val="28"/>
          <w:szCs w:val="28"/>
        </w:rPr>
        <w:t>(optional)</w:t>
      </w:r>
    </w:p>
    <w:p w14:paraId="6C65BC19" w14:textId="77777777" w:rsidR="007C7447" w:rsidRDefault="007C7447" w:rsidP="007C7447">
      <w:pPr>
        <w:rPr>
          <w:sz w:val="28"/>
          <w:szCs w:val="28"/>
        </w:rPr>
      </w:pPr>
    </w:p>
    <w:p w14:paraId="15EDF928" w14:textId="1AFA1B6E" w:rsidR="007C7447" w:rsidRPr="00AA28D1" w:rsidRDefault="007C7447" w:rsidP="007C7447">
      <w:pPr>
        <w:rPr>
          <w:sz w:val="28"/>
          <w:szCs w:val="28"/>
        </w:rPr>
      </w:pPr>
      <w:r>
        <w:rPr>
          <w:sz w:val="28"/>
          <w:szCs w:val="28"/>
        </w:rPr>
        <w:t xml:space="preserve">This paint night is meant for anyone who loves </w:t>
      </w:r>
      <w:r w:rsidR="004D73E7">
        <w:rPr>
          <w:sz w:val="28"/>
          <w:szCs w:val="28"/>
        </w:rPr>
        <w:t>wildlife, specifically Kenai brown bears</w:t>
      </w:r>
      <w:r>
        <w:rPr>
          <w:sz w:val="28"/>
          <w:szCs w:val="28"/>
        </w:rPr>
        <w:t xml:space="preserve">! Any skill level can join. Come and learn about </w:t>
      </w:r>
      <w:r w:rsidR="004D73E7">
        <w:rPr>
          <w:sz w:val="28"/>
          <w:szCs w:val="28"/>
        </w:rPr>
        <w:t>Kenai brown bears</w:t>
      </w:r>
      <w:r>
        <w:rPr>
          <w:sz w:val="28"/>
          <w:szCs w:val="28"/>
        </w:rPr>
        <w:t xml:space="preserve"> while learning how to paint</w:t>
      </w:r>
      <w:r w:rsidR="004D73E7">
        <w:rPr>
          <w:sz w:val="28"/>
          <w:szCs w:val="28"/>
        </w:rPr>
        <w:t xml:space="preserve"> these majestic bears</w:t>
      </w:r>
      <w:r>
        <w:rPr>
          <w:sz w:val="28"/>
          <w:szCs w:val="28"/>
        </w:rPr>
        <w:t>.</w:t>
      </w:r>
    </w:p>
    <w:p w14:paraId="657C2090" w14:textId="77777777" w:rsidR="007C7447" w:rsidRDefault="007C7447" w:rsidP="007C7447"/>
    <w:p w14:paraId="24AC5E5D" w14:textId="77777777" w:rsidR="00D866DA" w:rsidRDefault="00D866DA"/>
    <w:sectPr w:rsidR="00D86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D72C8"/>
    <w:multiLevelType w:val="hybridMultilevel"/>
    <w:tmpl w:val="ABAC7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447"/>
    <w:rsid w:val="000C63C8"/>
    <w:rsid w:val="004D73E7"/>
    <w:rsid w:val="007C7447"/>
    <w:rsid w:val="00D8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5B9A5"/>
  <w15:chartTrackingRefBased/>
  <w15:docId w15:val="{28AC90D1-D2D7-493C-AFC7-622A7923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107</Words>
  <Characters>611</Characters>
  <Application>Microsoft Office Word</Application>
  <DocSecurity>0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Christopherson</dc:creator>
  <cp:keywords/>
  <dc:description/>
  <cp:lastModifiedBy>Jennifer Christopherson</cp:lastModifiedBy>
  <cp:revision>1</cp:revision>
  <dcterms:created xsi:type="dcterms:W3CDTF">2020-10-07T23:38:00Z</dcterms:created>
  <dcterms:modified xsi:type="dcterms:W3CDTF">2020-10-07T23:56:00Z</dcterms:modified>
</cp:coreProperties>
</file>